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определению от 01.11.2022 рассмотрение кассационной жалобы назначено в судебном заседании на 01.12.2022 в 15 час. 00 мин. В связи с возникновением обстоятельств, обусловливающих перенос судебного заседания, оно подлежит проведению в другой день.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судебное заседание Судебной коллегии по экономическим спорам Верховного Суда Российской Федерации по рассмотрению кассационной жалобы Геца Александра Андреевича на постановление Седьмого арбитражного апелляционного суда от 04.03.2022 и постановление Арбитражного суда Западно-Сибирского округа от 28.06.2022 по делу № А03-14122/2017 Арбитражного суда Алтайского края на 5 декабря 2022 года в 11 часов.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