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генеральному директору общества с ограниченной ответственностью «ВодаКанал» Воробьеву Андрею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