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«Кирпичный завод «Цивильский»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"Кирпичный завод "Цивильский" (подробнее) Ответчики: Министерство природных ресурсов и экологии Чувашской Республики (подробнее) Иные лица: Министерство финансов Чувашской Республики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