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03.11.2022 обратился в Верховный Суд Российской Федерации с жалобой на определение судьи Верховного Суда Российской Федерации от 01.09.2022 № 308-ЭС22-16283 и постановление Арбитражного суда Северо- Кавказского округа от 25.05.2022 по делу № А63-10218/2019 Арбитражного суда Ставропольского края,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08.09.2022.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Аталян Мареты Шабоевны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