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03.10.2022 № 303-ЭС22-13406 кассационная жалоба общества с ограниченной ответственностью «Владивостокский морской терминал» на решение Арбитражного суда Приморского края от 21.10.2021 по делу № А51-5046/2021, постановление Пятого арбитражного апелляционного суда от 15.12.2021 и постановление Арбитражного суда Дальневосточного округа от 20.04.2022 по тому же делу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09.11.2022 в 14 часов 00 минут (время московское). В Верховный Суд Российской Федерации поступило ходатайство Владивостокской таможни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2 Руководствуясь статьями 1532,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Владивостокской таможни об участии в судебном заседании Судебной коллегии по экономическим спорам Верховного Суда Российской Федерации, назначенном на 09.11.2022 в 14 часов 00 минут (время московское), путем использования системы веб-конференции по делу № А51-5046/2021 Арбитражного суда Приморского края удовлетворить.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