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«Петергоф» (далее – общество «Петергоф») обратилось в Арбитражный суд Новосибирской области с иском к обществу с ограниченной ответственностью «Айсберг» (далее – общество «Айсберг») о взыскании 3 617 193 рублей 60 копеек задолженности по договору от 24.12.2019 № 01/01/2020-27/ТКО аренды транспортного средства с экипажем (далее – договор). В свою очередь, общество «Айсберг» заявило встречные требования о взыскании 3 954 035 рублей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«Экология-Новосибирск» (далее – общество «Экология-Новосибирск»). Решением Арбитражного суда Новосибирской области от 26.10.2021, оставленным без изменения постановлением Седьмого арбитражного апелляционного суда от 21.01.2022 и постановлением Арбитражного суда Западно-Сибирского округа от 01.07.2022,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пришли к ошибочному выводу о доказанности факта оказания услуг в заявленном объеме; сведения ГЛОНАСС подтверждают, что транспортные средства не осуществляли вывоз твердых коммунальных отходов (далее – ТКО) с договорных территорий в том количестве и объеме, которые указаны в отчете и предъявлены к оплате.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договору общество «Петергоф» (арендодатель) приняло на себя обязательство предоставить обществу «Айсберг» (арендатор) за плату во временное владение и пользование транспортные средства (ТС) согласно приложению № 1 к договору, с оказанием услуг по управлению и технической эксплуатации. Целевое использование предоставляемых в аренду ТС – прием и транспортирование твердых коммунальных отходов IV-V класса ТКО от мест накопления ТКО на территории Мочищенского сельсовета: ЖСК «Ключевой», ЖСК «Солнечный», ТСН «Италия.Ру» (пункт 1.3 договора). Наличие задолженности по оплате услуг за период с 31.01.2020 по 31.10.2020 и уклонение общества «Айсберг» от исполнения претензионного требования послужили основанием для обращения общества «Петергоф» в арбитражный суд с первоначальным исковым заявлением. Заявляя встречные требования, общество «Айсберг» указало на ненадлежащее оказание услуг, в актах сдачи-приемки завышен объем вывезенных ТКО. Исследовав и оценив по правилам статьи 71 АПК РФ представленные доказательства, в том числе отчеты об итогах исполнения договора, подписанные и составленные по форме №2 к договору приемо-сдаточные акты, акты сверки взаимных расчетов, подписанные сторонами без замечаний, руководствуясь статьями 307 , 309 , 310 , 431 , 720 , 779 , 781 Гражданского кодекса Российской Федерации (далее – Гражданский кодекс), суды удовлетворили первоначальное исковое заявление и отказали в удовлетворении встречных требований, признав оказание услуг по договору надлежащим, а предъявленный к оплате объем доказанным. Судебные инстанции отметили, что система спутниковой навигации не отслеживает объемы вывозимых ТКО, которые подтверждаются первичными документами, приемо-сдаточными актами. Применительно к приложению № 5 к договору стороны не согласовывали конкретный перечень домов и улиц по сбору ТКО, указав только ЖСК «Солнечный», ЖСК «Ключевой», ТСН «Италия.Ру»; вывоз ТКО из указанных ЖСК и ТСН осуществлялся своевременно; все ежедневные отчеты, акты, направлялись ответчику; дважды осуществленная истцом сверка взаиморасчетов с ответчиком (акты за период с 01.01.2020 по 09.07.2020, с 31.10.2020 по 31.12.2020) не выявила расхождения фактически оказанного объема услуг. Переданные в аренду транспортные средства были оборудованы системой спутниковой навигации, а логин и пароль для возможности проверки закреплены сторонами в акте приема-передачи от 24.10.2019 (приложение № 1 к договору); зафиксированные навигационной системой ГЛОНАСС сведения о передвижении автомобилей не опровергают сведений об объеме ТКО, зафиксированном в первичных документах; наличие жалоб/претензий со стороны проживающих на спорной территории лиц о том, что ТКО не вывозились или вывозились несвоевременно, материалами дела не подтверждено; максимальный (предельный) объем ТКО условиями заключенного сторонами договора не предусмотрен (статьи 421 , 422 , 431 Гражданского кодекса).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«Экология-Новосибирск»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"Петергоф" (подробнее) Ответчики: ООО "Айсберг" (подробнее) Иные лица: Арбитражный суд Западно-Сибирского округа (подробнее) ООО "Экологи-Новосибирск" (подробнее) ООО "ЭКОЛОГИЯ-НОВОСИБИРСК" (подробнее) Седьмой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