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Сахалинской области от 30.03.2022, оставленным без изменения постановлением Пятого арбитражного апелляционного суда от 08.06.2022, заявление удовлетворено частично. Арбитражный суд Дальневосточного округа постановлением от 08.08.2022 отменил определение от 30.03.2022 и постановление апелляционного суда от 08.06.2022 в удовлетворенной части заявления и отказал в удовлетворении заявления в полном объеме. В кассационной жалобе общество «НиК Финанс» просит об отмене постановления окружного суда, ссылаясь на превышение им полномочий.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Установив несоответствие выводов судов о применении норм права установленным обстоятельствам и имеющимся доказательствам, суд округа отменил их судебные акты в силу имеющихся согласно статьям 286 - 288 Арбитражного процессуального кодекса Российской Федерации полномочий.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«НиК Финанс»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