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«МегаМедикл» (далее – общество) обратилось в Арбитражный суд Московской области с иском к Территориальному фонду обязательного медицинского страхования Московской области (далее – фонд) о взыскании задолженности в размере 1 730 275 рублей с учетом уточнения требований в порядке статьи 49 Арбитражного процессуального кодекса Российской Федерации. Решением Арбитражного суда Московской области от 25.08.2021, оставленным без изменения постановлением Десятого арбитражного апелляционного суда от 29.11.2021, требования общества удовлетворены. 2 Арбитражный суд Московского округа постановлением от 19.05.2022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24.08.2022 были истребованы материалы дела из Арбитражного суда Московской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осуществляющее деятельность в сфере обязательного медицинского страхования (далее – ОМС) и расположенное на территории Московской области, общество в рамках базовой Московской областной программы ОМС в декабре 2020 года оказало медицинскую помощь лицам, застрахованным по программе ОМС в других субъектах Российской Федерации, на общую сумму 5 447 062 рублей, направив в фонд соответствующие счета и реестры счетов для оплаты, необходимые данные об оказанной медицинской помощи, акты приема-передачи указанных данных, технологические протоколы и иные сведения и учетные документы, подтверждающие факт оказания этой медицинской помощи. Однако фонд оплату медицинской помощи, оказанной в декабре 2020 года, в полном объеме не произвел, несмотря на то, что сроки оплаты наступили. Указанные обстоятельства послужили основанием для обращения общества в арбитражный суд с настоящим иском о взыскании с фонда задолженности в размере 1 730 275 рублей. 3 Рассматривая спор, признав доказанным факт оказания обществом медицинских услуг по базовой программе ОМС на спорную сумму с надлежащим качеством и в спорном размере,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Федерального закона от 21.11.2011 № 323-ФЗ «Об основах охраны здоровья граждан в Российской Федерации» (далее – Закон № 323-ФЗ), Положением об организации оказания первичной медико-санитарной помощи взрослому населению, утвержденным Приказом Министерства здравоохранения и социального развития Российской Федерации от 15.05.2012 № 543н (далее – Положение № 543н), Положением об организации оказания специализированной, в том числе высокотехнологичной, медицинской помощи, утвержденным Приказом Министерства здравоохранения Российской Федерации от 02.12.2014 № 796н (далее – Положение № 796н), суды пришли к выводу о правомерности требований общества и удовлетворили иск. При этом отклоняя доводы фонда о том, что общество может оказывать плановую специализированную медицинскую помощь самостоятельно обратившимся к нему гражданам, застрахованным в ином субъекте Российской Федерации, при условии прикрепления к медицинской организации общества, чего в спорной ситуации не было, суды исходили из того, что согласно положениям указанных нормативно-правовых актов гражданин вправе самостоятельно обратиться в медицинскую организацию, независимо от наличия прикрепления к этой медицинской организации, за оказанием первичной медико-санитарной помощи. Если гражданину оказывается первичная медико-санитарная помощь, в том числе первичная специализированная медико-санитарная помощь, то соответствующий врач-специалист медицинской организации, оказывающий такую помощь, является лечащим врачом, то есть врачом, на которого возложены функции по организации и непосредственному оказанию пациенту медицинской помощи в период наблюдения за ним и его лечения. Врач, по результатам оказания такой медицинской помощи, вправе выдать гражданину направление для получения специализированной медицинской помощи в плановой форме при наличии медицинских показаний для ее оказания. В свою очередь гражданин, прикрепленный к медицинской организации в другом субъекте Российской Федерации, при наличии направления врача, оказавшего ему первичную медико-санитарную помощь, в том числе первичную специализированную медико-санитарную помощь, не по месту прикрепления, имеет право на специализированную медицинскую помощь в плановой форме не по месту прикрепления. По эпизоду исключения фондом из оплаты за 4 декабрь 2020 года суммы 105 383 рублей по причине неверных данных застрахованных лиц, суды, установив факт опечатки в отчестве застрахованного лица, которая была исправлена обществом, а также ошибку в полисе застрахованного лица, допущенную не по вине общества, пришли к выводу о том, что оказанные обществом медицинские услуги в указанной сумме также подлежат оплате фондом обществу. Обжалуя судебные акты в Верховный Суд Российской Федерации, фонд приводит доводы о существенных нарушениях судами норм материального и процессуального права, повлиявших на исход дела. Так, в частности, по эпизоду оказания обществом медицинской помощи на общую сумму 1 624 892 рубля лицам, застрахованным по программе ОМС в других субъектах Российской Федерации, фонд приводит доводы о том, что выбор медицинской организации в рамках ОМС производится в соответствии с частями 1, 6 статьи 21 Закона № 323-ФЗ. На основании части 6 статьи 21 Закона № 323-ФЗ выбор медицинской организации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 Такой порядок, как указывает фонд, утвержден Приказом Министерства здравоохранения Российской Федерации от 21.12.2012 № 1342н (далее – Приказ № 1342н), в соответствии с пунктами 4, 6, 12 которого застрахованное лицо для получения первичной медико-санитарной помощи в системе ОМС в плановой форме за пределами территории субъекта Российской Федерации, в котором оно застраховано, должно обратиться в медицинскую организацию, оказывающую первичную медико-санитарную помощь, с письменным заявлением о выборе медицинской организации (так называемое «прикрепление»), а для получения специализированной медицинской помощи в плановой форме за пределами территории субъекта Российской Федерации – получить направление, выданное лечащим врачом выбранной гражданином медицинской организации, принявшей заявление о выдаче направления (медицинской организации, к которой застрахованное лицо прикреплено). Положение № 796н также указывает на то, что выбор медицинской организации при оказании пациенту специализированной медицинской помощи в плановой форме за пределами территории субъекта Российской Федерации, в котором проживает пациент, осуществляется в соответствии с Приказом № 1342н. Таким образом, по мнению фонда, общество направило пациентов само себе без достаточных оснований: лица, которым была оказана медицинская 5 помощь, не выбирали общество в качестве медицинской организации, оказывающей первичную медико-санитарную помощь, путем подачи соответствующего заявления, следовательно, общество не имело право оказывать таким лицам первичную медико-санитарную помощь в плановой форме и выдавать направления на оказание специализированной медицинской помощи в плановой форме в свое же учреждение. Указанные обстоятельства, по мнению фонда, свидетельствуют об отсутствии у него обязанности возмещать соответствующие затраты общества.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фонда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Территориального фонда обязательного медицинского страхования Московской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