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предприятие «Ведомственная охрана железнодорожного транспорта Российской Федерации» (далее – предприятие) обратилось в Арбитражный суд города Москвы с заявлением к Управлению Федеральной антимонопольной службы по г. Москве (далее – антимонопольный орган) о признании незаконным и отмене постановления от 19.07.2021 по делу об административном правонарушении № 077/04/19.5-11142/2021 о привлечении к административной ответственности, предусмотренной частью 7.2 статьи 19.5 Кодекса Российской Федерации об административных правонарушениях (далее – КоАП РФ). Решением Арбитражного суда города Москвы от 18.11.2021, оставленным без изменения постановлением Девятого арбитражного апелляционного суда от 25.01.2022, предприятию отказано в удовлетворении заявления. Арбитражный суд Московского округа постановлением от 25.05.2022 оставил без изменения решение суда первой инстанции и постановление суда апелляционной инстанции. Предприятие обратилось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22.09.2022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антимонопольного органа от 19.07.2021 по делу об административном правонарушении № 077/04/19.5-11142/2021 предприятие привлечено к административной ответственности, предусмотренной частью 7.2 статьи 19.5 КоАП РФ, с назначением наказания в виде административного штрафа в размере 300 000 рублей. Не согласившись с указанным постановлением антимонопольного органа, предприятие оспорило его в арбитражном суде.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предприятия состава административного правонарушения, ответственность за которое установлена частью 7.2 статьи 19.5 КоАП РФ, и признали правомерным оспариваемое постановление антимонопольного органа, отказав предприятию в удовлетворении заявления. Обжалуя судебные акты в Верховный Суд Российской Федерации, предприятие приводит доводы, которые являлись предметом рассмотрения судов и получили правовую оценку применительно к установленным обстоятельствам дела, связанным с совершением предприятием вмененного правонарушения и соблюдением процедуры привлечения предприятия к административной ответственности. Как следует из материалов дела, в том числе из аудиозаписи протоколов судебных заседаний в суде первой и апелляционной инстанций, допущенная в постановлении антимонопольного органа техническая ошибка о привлечении к административной ответственности филиала предприятия исправлена антимонопольным органом путем вынесения соответствующего определения, которое было представлено на обозрение суда. При этом суды также установили, что при проведении антимонопольным органом проверки по факту выявленного правонарушения и при рассмотрении дела о привлечении предприятия к административной ответственности участвовал представитель предприятия. Нарушений порядка привлечения предприятия к административной ответственности суды не установили. Несогласие предприятия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предприятия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предприятием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предприятия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Федеральное государственное предприятие "Ведомственная охрана железнодорожного транспорта Российской Федерации" (подробнее) Ответчики: Управление Федеральной антимонопольной службы по г. 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