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Краснодарского края от 20.05.2022, оставленным без изменения Арбитражного суда Северо-Кавказского округа от 09.08.2022, утверждено мировое соглашение в представленной временным управляющим должником редакции, производство по делу прекращено.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отказе в утверждении мирового соглашения.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Утверждая мировое соглашение, суд первой инстанции, руководствуясь положениями статей 150 , 158 и 159 Федерального закона от 26.10.2002 № 127-ФЗ «О несостоятельности (банкротстве)», пришёл к выводу о соответствии предложенной редакции требованиям закона и целям процедуры банкротства. Оставляя в силе определение суда первой инстанции, суд округа, не усмотрел оснований для отмены обжалуемого определения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"Россельхозбанк" (подробнее) АО "Российский сельскохозяйственный банк" Краснодарский региональный филиал "Россельхозбанк" (подробнее) Министерство экномики Краснодарского края (подробнее) МИФНС №11 по Кк (подробнее) ООО "КЛААС" (подробнее) ООО "ПрайвесиГрупп" (подробнее) ООО "ПРАЙВЕСИ Групп" (подробнее) Ответчики: ВУ Ирхин С. П. (подробнее) ВУ Ирхин С.П. (подробнее) ООО ППК Голубая Нива (подробнее) ООО Производственно-перерабатывающий комплекс "Голубая Нива" (подробнее) Иные лица: МИФНС России №11 по КК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