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заявлением о признании недействительными решения налогового органа от 05.08.2020 № 3 в части: начисления 8 172 908 рублей НДС, 2 567 085 рублей пеней по НДС,484 631 рубля штрафа по НДС; 5 678 126 рублей налога на прибыль организаций, 1 985 736 рублей пеней по налогу на прибыль, 567 812 рублей штрафа по налогу на прибыль; 957 025 рублей налога на добычу полезных ископаемых (далее – НДПИ) (в виде начисления 1 257 533 рублей и уменьшения 300 508 рублей), 285 203 рублей пеней по НДПИ, 17 475 рублей штрафа по НДПИ; применения штрафных санкций на сумму 100 рублей за несвоевременное представление (непредставление) документов в количестве одного документа; взыскании 22 000 рублей расходов по оплате почерковедческой экспертизы, 20 000 рублей расходов по оплате технической экспертизы, 102 628 рублей расходов по маркшейдерскому замеру объемов отсева. Решением Арбитражного суда Ростовской области от 15.09.2021 в удовлетворении заявленных требований отказано. Отменены обеспечительные меры, принятые определением суда от 16.02.2021 в виде приостановления действия решения инспекции от 05.08.2020 № 3 о привлечении к ответственности за совершение налогового правонарушения до вступления решения суда в законную силу. Обществу из федерального бюджета возвращено 3 000 рублей излишне уплаченной государственной пошлины по платежному поручению от 27.01.2021 № 40. Постановлением Пятнадцатого арбитражного апелляционного судаот 09.03.2022 отказано в удовлетворении ходатайства общества о назначении по делу судебной экспертизы; изменено решение суда от 15.09.2021 в обжалуемой части, резолютивная часть решения изложена в следующей редакции: «Признать недействительным решение инспекции от 05.08.2020 № 3 в части начисления обществу 5 110 313 рублей НДС, 5 678 126 рублей налога на прибыль, а также соответствующих сумм пеней и налоговых санкций, как не соответствующее Налоговому кодексу Российской Федерации. В остальной части в удовлетворении заявленных требований отказать.». Суд апелляционной инстанции взыскал с налогового органа в пользу общества 46 500 рублей, в том числе 3 000 рублей – в возмещение судебных расходов по уплате госпошлины, уплаченной при подаче заявления, 1 500 рублей – в возмещение судебных расходов по уплате госпошлины, уплаченной при подаче апелляционной жалобы, 42 000 рублей – в возмещение расходов по оплате внесудебных экспертиз; возвратил обществу из федерального бюджета 1 500 рублей излишне уплаченной при подаче апелляционной жалобы государственной пошлины и 488 000 рублей с депозитного счета Пятнадцатого арбитражного апелляционного суда, перечисленных по платежным поручениям от 10.02.2022 № 119 и 120. Арбитражный суд Северо-Кавказского округа постановлениемот 28.06.2022 оставил без изменения постановление суда апелляционной инстанции от 09.03.2022 в части отказа в удовлетворении ходатайства о назначении по делу судебной экспертизы, возврата обществу из федерального бюджета 1500 рублей государственной пошлины, уплаченной по платежному поручению от 01.10.2021 № 1313, с депозитного счета Пятнадцатого арбитражного апелляционного суда 488 000 рублей, перечисленных по платежным поручениям от 10.02.2022 № 119 и 120. В остальной части постановление суда апелляционной инстанции от 09.03.2022 отменено, в отмененной части оставлено в силе решение суда первой инстанции. Обществу возвращено из федерального бюджета 1500 рублей государственной пошлины, уплаченной по платежному поручению от 25.04.2022 № 468. Обществу отказано в возмещении 102 628 рублей расходов за услуги по проведениюООО «Землемер» маркшейдерского замера отсевов. Не согласившись с решением арбитражного суда от 15.09.2021 и постановлением суда округа от 28.06.2022, общество обратилось в Верховный Суд Российской Федерации с кассационной жалобой. В Верховный Суд Российской Федерации по почте 05.09.2022 поступило ходатайство о принятии обеспечительных мер в виде приостановления исполнения оспариваемого ненормативного акта налогового органа. Согласно частям 1 и 2 статьи 90 Арбитражного процессуального кодекса Российской Федерации (далее -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 за исключением случаев, когда такие последствия напрямую вытекают из существа оспариваемого акта, решения (часть 1 статьи 69 Кодекса).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приведенных обществом в ходатайстве о принятии обеспечительных мер, не установлено оснований, предусмотренных частью 2 статьи 90 АПК РФ , для удовлетворения ходатайства. Согласно пунктам 9 и 10 постановления Пленума Высшего Арбитражного Суда Российской Федерации от 12.10.2006 № 55 «О применении арбитражными судами обеспечительных мер»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Кодекса. Рассматривая заявление о применении обеспечительных мер, суд оценивает разумность и обоснованность требования заявителя о применении обеспечительных мер; вероятность причинения заявителю значительного ущерба в случае непринятия обеспечительных мер; обеспечение баланса интересов заинтересованных сторон; предотвращение нарушения при принятии обеспечительных мер публичных интересов, интересов третьих лиц, а также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статьи 90 Кодекса. В данном случае доводы заявителя не свидетельствуют о том, что непринятие истребуемых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обществу. Заявителем не представлено доказательств в подтверждение оснований, установленных частью 2 статьи 90 АПК РФ . Доводы, имеющие предположительный характер о возможности наступления тех или иных последствий в отсутствие доказательств их реальности, не могут служить основанием для принятия обеспечительных мер. Кроме того, испрашиваемая обеспечительная мера в рассматриваемом случае может нарушить баланс интересов сторон, публичных интересов, интересов третьих лиц, а также может повлечь за собой утрату возможности исполнения оспариваемого ненормативного акта при отказе в удовлетворении жалобы заявителя. Учитывая изложенное, заявление общества удовлетворению не подлежит. Руководствуясь статьями 90 , 91 , 93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общества с ограниченной ответственностью «Рускамень» о принятии обеспечительных мер отказать. Судья Верховного Суда Российской Федерации Д.В. Тютин Суд: Верховный Суд РФ (подробнее) Истцы: МИФНС №18 по РО (подробнее) ООО "Рускамень" (подробнее) Ответчики: Межрайонная ИФНС России №1 по Ростовской области (подробнее) МИФНС РФ №18 по РО (подробнее) Иные лица: Межрайонная инспекция Федеральной налоговой службы №18 по Ростовской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