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 – производственное объединение «Южный Урал» (далее – кредитор) обратилось в суд с заявлением о признании должника несостоятельным (банкротом). Решением Арбитражного суда Оренбургской области от 01.11.2016, оставленным без изменения постановлениями Восемнадцатого арбитражного апелляционного суда от 16.02.2022 и Арбитражного суда Уральского округа от 27.06.2022, общество «Колос» признано банкротом как ликвидируемый должник, в третью очередь реестра требований кредиторов ликвидируемого должника включено требование кредитора в размере 587 047 рублей 50 копеек.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общество «Колос» банкротом, суды, руководствуясь статьями 3, 6, 7, 11, 33, 53, 225 Федерального закона от 26.10.2002 № 127-ФЗ «О несостоятельности (банкротстве)», основывались на обстоятельствах его нахождения в стадии добровольной ликвидации, наличия документально подтвержденного и непогашенного на протяжении трех месяцев требования кредитора свыше 300 000 рублей, отсутствия в действиях кредитора признаков злоупотребления правом.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Черномырдину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