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«Феникс 2008» (далее – Общество) обратилось в Арбитражный суд Краснодарского края с исковым заявлением, уточненным в порядке статьи 49 Арбитражного процессуального кодекса Российской Федерации (далее – АПК РФ), к Григорьеву Вадиму Алексеевичу о переводе на истца прав и обязанностей собственника на 1790 бездокументарных акций акционерного общества «Сочиторгтехника» по заключенной с Бешкоком Альбертом Джафаровичем сделке; об обязании акционерного общества «ВТБ Регистратор» (далее – Компания) внести соответствующие изменения в реестр акционеров. Решением Арбитражного суда Краснодарского края от 26.01.2022 ходатайство о привлечении соответчика отклонено; ходатайство об истребовании документов отклонено; в удовлетворении требований отказано; распределены судебные расходы. 2 Определением от 01.04.2022 Пятнадцатый арбитражный апелляционный суд перешел к рассмотрению дела по правилам, установленным АПК РФ для рассмотрения дела в суде первой инстанции; апелляционный суд привлек к участию в деле в качестве соответчика Бешкока А.Д., а в качестве третьего лица, не заявляющего самостоятельных требований относительно предмета спора, Компанию. Постановлением Пятнадцатого арбитражного апелляционного суда от 05.05.2022, оставленным без изменения постановлением Арбитражного суда Северо-Кавказского округа от 11.08.2022, решение от 26.01.2022 отменено, в удовлетворении искового заявления отказано. Не согласившись с постановлениями апелляционного и окружного судов, заявитель обратился в Верховный Суд Российской Федерации с кассационной жалобой, одновременно заявив ходатайства о восстановлении пропущенного срока на ее подачу и предоставлении отсрочки по уплате государственной пошлины. Согласно части 2 статьи 291.2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АПК РФ предельные допустимые сроки для его восстановления. Учитывая, что ходатайство о восстановлении пропущенного процессуального срока заявлено Обществом в пределах установленного предельного срока, изложенные в нем причины признаны судом уважительными, данное ходатайство подлежит удовлетворению на основании части 2 статьи 291.2 АПК РФ. Суд, принимая во внимание представленные документы о затруднительном материальном положении, также находит возможным предоставить заявителю отсрочку по уплате государственной пошлины, поскольку в силу положений пункта 2 статьи 333.22 Налогового кодекса Российской Федерации арбитражные суды, исходя из имущественного положения плательщика, вправе отсрочить (рассрочить) уплату государственной пошлины по делам, рассматриваемым указанными судами в порядке, предусмотренном статьей 333.41 Кодекса. Руководствуясь статьями 117, 184, 291.2 Арбитражного процессуального кодекса Российской Федерации,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ходатайства общества с ограниченной ответственностью «Феникс 2008». Срок подачи кассационной жалобы на постановление Пятнадцатого арбитражного апелляционного суда от 05.05.2022 и постановление Арбитражного суда Северо-Кавказского округа от 11.08.2022 по делу № А32-43469/2021 Арбитражного суда Краснодарского края восстановить. Предоставить отсрочку уплаты государственной пошлины на срок до окончания производства по кассационной жалобе.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