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признании недействительным сделками платежей в пользу общества с ограниченной ответственностью «Джи зи электроникс» (далее – ответчика) в общем размере 8 000 000 рублей. Определением Арбитражного суда города Москвы от 28.02.2022, оставленным без изменения постановлениями Девятого арбитражного апелляционного суда от 17.05.2022 и Арбитражного суда Московского округа от 29.07.2022,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61.2 Федерального закона от 26.10.2002 № 127-ФЗ «О несостоятельности (банкротстве)», исходили из отсутствия причин для удовлетворения требований конкурсного кредитора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«Разрез Лемберовский»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