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04.04.2022 заявление ФИО2 о признании ФИО1 несостоятельным (банкротом) признано необоснованным и производство по делу о несостоятельности (банкротстве) должника прекращено. Постановлением Девятого арбитражного апелляционного суда от 24.06.2022, оставленным без изменения постановлением Арбитражного суда Московского округа от 24.08.2022, определение суда первой инстанции отменено, в отношении ФИО1 введена процедура реструктуризации долгов гражданина, признано обоснованным и включено в третью очередь реестра требований кредиторов должника требование ФИО2 в общем размере 15 094 168 рублей 62 копейки, финансовым управляющим имуществом должника утвержден ФИО3 ФИО1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заявление обоснованным, суд апелляционной инстанции руководствовался положениями статьи 213.3 , пунктом 1 статьи 213.5 , статьей 213.6 Федерального закона от 26.10.2002 № 127-ФЗ «О несостоятельности (банкротстве)» и исходил из обоснованности требования кредитора, подтвержденного вступившим в законную силу судебным актом суда общей юрисдикции, отсутствия доказательств погашения задолженности, просроченной на срок более трех месяцев, и наличия оснований для введения в отношении должника процедуры реструктуризации долгов.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доказательствам, указав, что в случае отмены судебных актов суда общей юрисдикции должник вправе обратиться с заявлением о пересмотре обжалуемого судебного акта по вновь открывшимся обстоятельствам.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Кострыкина Светлана Николаевна в лице фу Плотниковой Виктории Михайловны (подробнее) ПАО "Сбербанк России"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