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Клочков Антон Леонидович обратился в суд с заявлением о привлечении Фролова А.И., Чаплыгина Сергея Александровича, Семенихина Андрея Владимировича, Глазкова Юрия Валерьяновича, Иосифова Александра, Башкова Николай Николаевич к субсидиарной ответственности по обязательствам должника. Определением Арбитражного суда города Москвы от 01.10.2021 заявление удовлетворено частично, к субсидиарной ответственности привлечены Чаплыгин С.А. и Фролов А.И., отказано в удовлетворении требований к Семенихину А.В., Глазкову Ю.В., Иосифову А. и Башкову Н.Н.; с Чаплыгина С.А. и Фролова А.И. солидарно взыскано 970 815 240 рублей 8 копеек. Постановлением Девятого арбитражного апелляционного суда от 25.01.2022 отменено определение суда первой инстанции от 01.10.2021 в части установления размера ответственности, рассмотрение вопроса об определении размера субсидиарной ответственности приостановлено до окончания расчётов с кредиторами. В остальной части определение оставлено без изменения. Постановлением Арбитражного суда Московского округа от 14.06.2022 отменены определение суда первой инстанции от 01.10.2021 и постановление апелляционного суда от 25.01.2022 в части отказа в привлечении к субсидиарной Семенихина А.В., Глазкова Ю.В., Иосифова А. и Башкова Н.Н., 2 в отменённой части обособленный спор направлен на новое рассмотрение в Арбитражный суд города Москвы;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отказе в удовлетворении требований к Фролову А.И.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Федерального закона от 26.10.2002 № 127-ФЗ «О несостоятельности (банкротстве)» о субсидиарной ответственности (в применимой редакции), пришли к выводу о доказанности совокупности условий, необходимых для привлечения Фролова А.И., являющегося с 19.08.2013 по настоящее время единственным участником должника, к субсидиарной ответственности по обязательствам последнего, указав на наличие причинно-следственной связи между противоправными действиями (бездействием) ответчика и причинением вреда должнику и его кредиторам, а также банкротством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Фролову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