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Соловьянова А.В. в Арбитражный суд Республики Тыва обратилось АО «Райффайзенбанк» с заявлением о передаче дела на рассмотрение Арбитражного суда Иркутской области. Определением Арбитражного суда Республики Тыва от 05.04.2022 дело по заявлению Соловьянова А.В. о признании себя несостоятельным (банкротом) передано по подсудности в Арбитражный суд Иркутской области. Постановлением Третьего арбитражного апелляционного суда от 14.06.2022 определение суда первой инстанции отменено, в удовлетворении ходатайства о передачи дела по подсудности отказано. АО «Райффайзенбанк» обратилось в Судебную коллегию Верховного Суда Российской Федерации с кассационной жалобой на постановление суда апелляционной инстанции,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Отказывая в передаче дела по подсудности в Арбитражный суд Иркутской области, суд апелляционной инстанции руководствовался положениями статей 38, 39 Арбитражного процессуального кодекса Российской Федерации, разъяснениями, содержащимися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учел конкретные обстоятельства настоящего дела о банкротстве, сведения о регистрации должника и доводы кредитора относительно соответствия данных регистрационного учета должника реальному положению дел и пришел к выводу о том, что передача дела, принятого с соблюдением правил подсудности, на рассмотрение другого арбитражного суда не отвечает цели эффективности правосудия при отсутствии доказательств наличия в действиях должника признаков недобросовестности, указывающих на необычный характер поведения должника при смене регистрационного учета в преддверии инициирования дела о банкротстве.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