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Ставропольского края от 16.12.2021, оставленным без изменения постановлением Шестнадцатого арбитражного апелляционного суда от 03.03.2022, в удовлетворении заявления отказано. Арбитражный суд Северо-Кавказского округа постановлением от 12.07.2022 отменил определение от 16.12.2021 и постановление апелляционной инстанции от 03.03.2022 в части и признал недействительным договор купли-продажи от 23.12.2016, заключенный должником с Байдиной И.Е., обязав последнюю возвратить в конкурсную массу должника 6 395 177 рублей 57 копеек. В кассационной жалобе Байдина И.Е. просит об отмене постановления окружного суда вследствие нарушения пределов рассмотрения заявления.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 превышении окружным судом пределов рассмотрения дела противоречит статьям 286, 287 Арбитражного процессуального кодекса Российской Федерации, поскольку судебные акты нижестоящих судов отменены в связи с неправильным применением норм права к установленным обстоятельствам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Байдиной И.Е.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