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«Горизонт»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"Горизонт" (подробнее) Ответчики: Инспекция государственно строительного надзора Пермского края (подробнее) Инспекция государственно строительного надзора Пермсуого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