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бюджетному научному учреждению «Федеральный исследовательский центр «Красноярский научный центр Сибирского отделения Российской академии наук»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ФИЦ КНЦ СО РАН (подробнее) Ответчики: Управление Федеральной антимонопольной службы по Красноярскому краю (подробнее) Иные лица: Федеральное государственное бюджетное научное учреждение "Федеральный исследовательский центр"Красноярский научный центр Сибирского отделения Российской академии наук"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