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Коновалов Александр Петрович обратился в суд с жалобой на бездействие конкурсного управляющего должником Комисаровой О.В., выразившееся в непринятии мер по оспариванию договоров купли-продажи транспортных средств от 27.01.2017 и от 12.09.2017, заключенных должником с Исаевым Тавагюль Юнис оглы и Поливаевой Ольгой Геннадьевной; просил взыскать с Комисаровой О.В. в конкурсную массу убытки в размере 2 950 000 рублей. Определением Арбитражного суда Тюменской области от 20.12.2021, оставленным без изменения постановлениями Восьмого арбитражного апелляционного суда от 04.04.2022 и Арбитражного суда Западно-Сибирского округа от 10.06.2022, признано незаконным бездействие конкурсного управляющего Комиссаровой О.В., выразившееся в неоспаривании договора купли-продажи от 12.09.2017; с Комиссаровой О.В. в пользу должника взысканы убытки в размере 1 150 000 рублей; в удовлетворении остальной части жалобы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жалобы кредитора и взыскании с неё убытков, направить дело на новое рассмотрение в суд первой инстанции.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15 Гражданского кодекса Российской Федерации, статьями 20.3, 20.4, 60, 129 Федерального закона от 26.10.2002 № 127-ФЗ «О несостоятельности (банкротстве)», исходили из установленных фактических обстоятельств ненадлежащего исполнения заявителем обязанностей конкурсного управляющего должником, не принявшей мер по оспариванию подозрительной сделки, причинения этим бездействием убытков конкурсной массе в виде утраты возможности поступления денежных средств в размере рыночной стоимости отчуждённого по этой сделке транспортного средства, причинно – следственной связи между её бездействием и убытками в заявленном размере.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Комисаровой Оксане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