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Юшкин Александр Геннадьевич обратился в суд с заявлением о признании недействительной сделки по списанию публичным акционерным обществом «Краевой инвестиционный банк» (правопреемник - публичное акционерное общество Российский национальный коммерческий банк) денежных средств с расчётного счёта закрытого акционерного общества «Кубанская управляющая компания» в размере 422 712 рублей 60 копеек. Определением Арбитражного суда Краснодарского края от 03.09.2021 заявленное конкурсным управляющим требование о признании недействительной сделка по списанию ПАО «Российский национальный коммерческий банк» денежных средств с расчётного счёта ЗАО «Кубанская управляющая компания» Д.У. ЗПИФ недвижимости «Екатерининский» в размере 158 221 рубль 33 копейки удовлетворено; применены последствия недействительности сделки в виде взыскания с Банка в конкурсную массу должника 158 221 рубля 33 копеек. 2 Постановлением Пятнадцатого арбитражного апелляционного суда от 18.03.2022, определение суда первой инстанции отменено, признана недействительной сделка по списанию ПАО «Российский национальный коммерческий банк» денежных средств с расчётного счёта ЗАО «Кубанская управляющая компания» Д.У. ЗПИФ недвижимости «Екатерининский» в размере 422 712 рублей 60 копеек; применены последствия недействительности сделки в виде обязания ПАО «Российский национальный коммерческий банк» возвратить 422 712 рублей 60 копеек, на счёт, на котором учитываются денежные средства, составляющие ЗПИФ недвижимости «Екатерининский». В остальной части в удовлетворении требований конкурсному управляющему отказано. Постановлением Арбитражного суда Северо-Кавказского округа от 29.06.2022 постановление суда апелляционной инстанции оставлено без изменения. В кассационной жалобе, поданной в Верховный Суд Российской Федерации, заявитель просит обжалуемые судебные акты отменить, в удовлетворении заявленного требования отказать.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судебных актов и доводов кассационной жалобы таких оснований не установлено. Разрешая спор по правилам суда первой инстанции, суд апелляционной инстанции, руководствуясь статьёй 167 Гражданского кодекса Российской Федерации, статьями 11, 14 Федерального закона от 29.11.2001 № 156-ФЗ «Об инвестиционных фондах», правомерно исходил из наличия оснований для признания сделки недействительной по заявленным основаниям и применения последствий недействительности сделки, с чем впоследствии согласился суд округа. Доводы заявителя кассационной жалобы были предметом рассмотрения судов апелляционной инстанций и округа, получили соответствующую правовую оценку, не свидетельствуют о наличии оснований для передачи жалобы на рассмотрение в судебном заседании.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3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Российский национальный коммерческий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публичного акционерного общества Российский национальный коммерческий банк о приостановлении исполнения постановления Пятнадцатого арбитражного апелляционного суда от 18.03.2022 и постановления Арбитражного суда Северо-Кавказского округа от 29.06.2022 по делу № А32-46963/2017 Арбитражного суда Краснодарского края оставить без удовлетворения. Судья Верховного Суда Е.С. Корнелюк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