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конкурсные кредиторы - общество с ограниченной ответственностью «Научно–Производственная Нано Технологическая Индустриальная Корпорация О.С.М. и общество с ограниченной ответственностью «Арена ЭТ и СМ» обратились с заявлениями о прекращении производства по делу в связи с отсутствием финансирования. Определением Арбитражного суда города Санкт-Петербурга и Ленинградской области от 14.07.2021, оставленным без изменения постановлениями Тринадцатого арбитражного апелляционного суда от 22.10.2021 и Арбитражного суда Северо-Западного округа от 28.03.2022, в удовлетворении заявлений о прекращении производства по делу отказано. В кассационной жалобе, поданной в Верховный Суд Российской Федерации, Парамонов Е.В. (лицо, привлечённое к субсидиарной ответственности по делу о банкротстве должника) просит отменить оспариваемые судебные акты, дело о банкротстве прекратить.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 конкурсных кредиторов о прекращении производство по делу, суды, руководствуясь абзацем 8 пункта 1 статьи 57 Закона о банкротстве, пунктом 14 постановления Пленума Высшего Арбитражного Суда Российской Федерации от 17.12.2009 № 91 «О порядке погашения расходов по делу о банкротстве», исходили из недоказанности отсутствия имущества у должника для осуществления расходов, связанных с проведением процедуры.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В связи с изложенным,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