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«ЭкоСтройРесурс»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