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«Капитал Медицинское страхование» (далее – страховая медицинская организация) обратилось в Арбитражный суд Курганской области с иском к государственному бюджетному учреждению «Белозерская центральная районная больница» (далее – медицинская организация) о взыскании штрафных санкций в размере 283 107 рублей. Решением Арбитражного суда Курганской области от 19.10.2021, оставленным без изменения постановлением Восемнадцатого арбитражного апелляционного суда от 27.12.2021, требования страховой медицинской организации удовлетворены. Арбитражный суд Уральского округа постановлением от 15.04.2022 оставил без изменения решение суда первой инстанции и постановление суда апелляционной инстанции. Медицинская организация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страховой медицинской организации в удовлетворении заявленных требований. Письмом судьи Верховного Суда Российской Федерации от 13.07.2022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обязательному медицинскому страхованию (далее – ОМС) от 29.12.2018 № 2, по условиям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с учетом результатов контроля объемов, сроков, качества и условий предоставления медицинской помощи. В 2019 году страховая медицинская организация по результатам проведенных медико-экономических экспертиз по случаям оказания медицинской организацией медицинской помощи составила соответствующие акты, согласно которым установлены нарушения в деятельности медицинской организации, и выдала медицинской организации предписания об уплате штрафных санкций в общей сумме 283 107 рублей. Поскольку направленные в адрес медицинской организации претензии об уплате штрафных санкций в добровольном порядке не исполнены, страховая медицинская организация обратилась в арбитражный суд с настоящим иском. Рассматривая спор, признав доказанным факт нарушения медицинской организацией договорных обязательств при оказании медицинской помощи застрахованным лицам в рамках территориальной программы ОМС по коду дефекта 4.1 – непредставление медицинских документов при оказании медицинской помощи и по коду дефекта 4.6.2 – несоответствие данных первичной медицинской документации данным реестра счетов, руководствуясь положениями статей 30 , 39 , 40 - 42 Федерального закона от 29.11.2010 № 326-ФЗ «Об обязательном медицинском страховании в Российской Федерации» (далее – Закон № 326-ФЗ), статей 2 , 14 , 20 , 22 , 36.2 , 47 , 48 Федерального закона от 21.11.2011 № 323-ФЗ «Об основах охраны здоровья граждан в Российской Федерации» (далее – Закон № 323-ФЗ), суды пришли к выводу о правомерности применения страховой медицинской организацией к медицинской организации санкций в виде неоплаты стоимости оказания медицинской помощи и начисления штрафов в заявленном размере в соответствии со статьей 41 Закона № 326-ФЗ. На основании изложенного, суды удовлетворили заявленные страховой медицинской организацией требования в полном объеме. Оснований для применения статьи 333 Гражданского кодекса Российской Федерации суды не установили. Обжалуя судебные акты в Верховный Суд Российской Федерации, медицинская организация приводит доводы о существенных нарушениях судами норм материального права, повлиявших на исход дела. Так, в частности, медицинская организация приводит доводы о том, что согласно части 8 статьи 39 Закона № 326-ФЗ (в редакции, действующей в спорный период)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статьей 41 настоящего Федерального закона. Часть 2 статьи 41 Закона № 326-ФЗ предусматривает, что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порядком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и штрафов, исчисленных и установленных в соответствии с настоящей частью, указываются в тарифном соглашении, заключаемом в соответствии с частью 2 статьи 30 настоящего Федерального закона. По мнению медицинской организации, указанные положения Закона № 326-ФЗ свидетельствуют о возможности применения к медицинской организации штрафа лишь за неоказание, несвоевременное оказание либо оказание медицинской помощи ненадлежащего качества. Поскольку в рассматриваемом случае установлены нарушения ведения медицинской организацией учетно-отчетной документации, которые носили технический характер, и не связаны с неоказанием, несвоевременным оказанием либо оказанием медицинской помощи ненадлежащего качества, медицинская организация полагает, что выявленные нарушения являются основанием для неоплаты или неполной оплаты медицинской организации затрат на оказание медицинской помощи. Фактов неоказания, несвоевременного оказания либо оказания медицинской помощи ненадлежащего качества не выявлено. Медицинская организация считает, что выявленные нарушения в отсутствие совокупности с установлением факта неоказания, несвоевременного оказания либо оказания медицинской помощи ненадлежащего качества не могут служить основанием для применения к медицинской организации штрафа. Кроме того, медицинская организация указывает, что она представила в материалы дела медицинскую документацию, подтверждающую факты оказания медицинской помощи, в отношении которых экспертизами установлены несоответствия между данными медицинской документации и данными реестра счетов, однако суды оставили их без внимания. В обоснование своей позиции медицинская организация также ссылается на судебную практику по аналогичным спорам.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медицинской организации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бюджетного учреждения «Белозерская центральная районная больница»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Общество с ограниченной ответственностью "Капитал МС" (подробнее) Ответчики: Государственное бюджетное учреждение "Белозерская центральная районная больница" (подробнее) Иные лица: Арбитражный суд Уральского округа (подробнее) Верховный Суд Российской Федерации (подробнее) Восемнадцатый арбитражный апелляционный суд (подробнее) Департамент финансов Курганской области (подробнее) ООО "Капитал медицинское страхование" (подробнее) Последние документы по делу: Резолютивная часть определения от 28 сентября 2022 г. по делу № А34-16083/2020 Определение от 26 августа 2022 г. по делу № А34-16083/2020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