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«Главный радиочастотный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войск национальной гвардии Российской Федерации по Республике Татарстан (подробнее) Ответчики: ООО "Частная охранная организация "Атеко", г.Казань (подробнее) Иные лица: Одиннадцатый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