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 117 ,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«Строительная компания Тракт»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города Москвы от 20.09.2021, постановление Девятого арбитражного апелляционного суда от 23.11.2021 и постановление Арбитражного суда Московского округа от 10.02.2022 по делу № А40-76280/2021. Предоставить обществу с ограниченной ответственностью «Строительная компания Тракт»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