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04.06.2021, постановление Девятого арбитражного апелляционного суда от 16.11.2021 и постановление Арбитражного суда Московского округа от 01.03.2022 по делу № А40-264519/2020 отменить. Дело направить на новое рассмотрение в Арбитражный суд города Москвы.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срок. Председательствующий В.В. Попов Судьи Е.Е. Борисова Р.А. Хатыпова Суд: Верховный Суд РФ (подробнее) Истцы: АО "ВЭБ-лизинг" (подробнее) Судьи дела: Попов В.В.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