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«Восточное направление» обратилось в Арбитражный суд Томской области с иском о взыскании с ООО ТД «Здоровая ферма» 9 420 002 рублей задолженности по договору транспортной экспедиции от 04.10.2018 № 1156-ТДЗФ. Решением Арбитражного суда Томской области от 23.12.2021 иск удовлетворен в части взыскания 450 987 рублей долга и неустойки; в удовлетворении иска в остальной части отказано. Постановлением Седьмого арбитражного апелляционного суда от 11.03.2022 решение суда первой инстанции оставлено без изменения. Арбитражный суд Западно-Сибирского округа постановлением от 07.06.2022 указанные судебные акты оставил без изменения. ООО «Восточное направление» обратилось в Судебную коллегию Верховного Суда Российской Федерации с кассационной жалобой на принятые по делу судебные акты в части отказа в удовлетворении иска,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статей 65, 71 Арбитражного процессуального кодекса Российской Федерации, квалифицировав правоотношения сторон как вытекающие из договора транспортной экспедиции, признав доказанным факт оказания услуг и отсутствие доказательств их оплаты, руководствуясь положениями статей 193, 195, 200, 395, 785, 801 Гражданского кодекса Российской Федерации, статьями 1, 5, 10, 13, 14 Федерального закона от 30.06.2003 № 87-ФЗ «О транспортно-экспедиционной деятельности», пунктами 25, 26 постановления Пленума Верховного Суда Российской Федерации от 26.06.2018 № 26 «О некоторых вопросах применения законодательства о договоре перевозки автомобильным транспортом грузов, пассажиров и багажа и о договоре транспортной экспедиции», пунктом 14 постановления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суды удовлетворили иск частично, признав пропущенным срок исковой давности по части заявленных требований.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