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Макаров Александр Владимирович обратился в суд с заявлением о привлечении бывшего генерального директора должника Дубровиной Е.В. к субсидиарной ответственности, взыскании с неё в пользу должника 51 232 827 рублей. Определением Арбитражного суда Пензенской области от 22.12.2021, оставленным без изменения постановлениями Одиннадцатого арбитражного апелляционного суда от 03.03.2022 и Арбитражного суда Поволжского округа от 27.06.2022, заявление удовлетворено в части привлечения Дубровиной Е.В. к субсидиарной ответственности и взыскания с неё в конкурсную массу 6 818 496 рублей 40 копеек.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Пензенской области. Исходя из доводов кассационной жалобы, заявитель не согласна с обжалуемыми судебными актами судов в удовлетворённой части заявления.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пунктом 1 статьи 9, пунктом 1 статьи 61.12 Федерального закона от 26.10.2002 № 127-ФЗ «О несостоятельности (банкротстве)», пунктами 8, 9, 12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доказанности совокупности условий, необходимых для привлечения Дубровиной Е.В. к субсидиарной ответственности за неподачу заявления о банкротстве прибывающего в неудовлетворительном имущественном положении и контролируемого ею должника, верно определив размер субсидиарной ответственности. Выводы судов в обжалуемой заявителем части соответствуют нормам права, оснований для переоценки этих выводов не имеется.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Дубровиной Елене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