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«Листригоны» (далее – общество) обратилось в Арбитражный суд города Севастополя с заявлением к Главному управлению природных ресурсов и экологии города Севастополя (далее – административный орган) о признании незаконными и отмене постановления от 30.09.2019 № 246/13/2019 о привлечении к административной ответственности, предусмотренной частью 1 статьи 7.3 Кодекса Российской Федерации об административных правонарушениях (далее – КоАП РФ), а также представления от 30.09.2019 № 66-1ПР о принятии мер по устранению причин и условий, способствовавших совершению административного правонарушения. Решением Арбитражного суда города Севастополя от 14.08.2020, оставленным без изменения постановлением Двадцать первого арбитражного апелляционного суда от 09.12.2020, заявление общества удовлетворено. Арбитражный суд Центрального округа постановлением от 18.05.2021 отменил указанные судебные акты и направил дело на новое рассмотрение в суд первой инстанции. Общество обратилось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На основании установленных судами первой и апелляционной инстанций фактических обстоятельствах дела, связанных с добычей обществом полезных ископаемых в рамках договора с собственницей земельного участка ФИО1 с целью получения прибыли в отсутствии соответствующей лицензии, суд округа пришел к выводу о неправомерности применения судами положений статьи 19 Закона Российской Федерации от 21.02.1992 № 2395-1 «О недрах». Действуя в пределах полномочий, установленных Арбитражным процессуальным кодексом Российской Федерации, суд округа отменил судебные акты судов нижестоящих инстанций и направил дело на новое рассмотрение в суд первой инстанции. Обжалуя судебные акты в Верховный Суд Российской Федерации, общество приводит доводы, которые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Поскольку общество в силу части 1 статьи 41 Арбитражного процессуального кодекса Российской Федерации не лишено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ООО "Листригоны" (подробнее) Иные лица: Главное управление природных ресурсов и экологии города Севастополя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