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Студеникина Татьяна Васильевна (далее – предприниматель) обратилась в Арбитражный суд Нижегородской области с иском к обществу с ограниченной ответственностью «Альмет» (далее – общество «Альмет»), обществу с ограниченной ответственностью «Вестор» (далее – общество «Вестор»), обществу с ограниченной ответственностью «Пульс» (далее – общество «Пульс») о взыскании солидарно 50 000 руб. задолженности по договору от 01.03.2018 № 1 аренды оборудования за август 2018 года. Рассмотрев дело в порядке упрощенного производства, суд первой инстанции решением от 12.02.2020 иск удовлетворил. Первый арбитражный апелляционный суд определением от 04.10.2021 перешел к рассмотрению дела по правилам суда первой инстанции, привлек к участию в деле в качестве третьих лиц, не заявляющих самостоятельных требований относительно предмета спора, Набока Ольгу Николаевну, Студеникина Александра Александровича и Тремасова Виктора Викторовича. Постановлением Первого арбитражного апелляционного суда от 23.12.2021 решение суда первой инстанции отменено, в удовлетворении иска отказано. 2 Постановлением Арбитражного суда Волго-Вятского округа от 24.05.2022 постановление суда апелляционной инстанции оставлено без изменения. В кассационной жалобе, поданной в Верховный Суд Российской Федерации, предприниматель просит отменить постановления судов апелляционной инстанции и округа как принятые с нарушением норм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требование предпринимателя (арендодатель) мотивировано неисполнением обществом «Альмет» (арендатор) обязательств по договору от 01.03.2018 № 1 аренды оборудования, исполнение по которому было обеспечено поручительством общества «Вестор» и общества «Пульс» в соответствии с договорами поручительства.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обстоятельства, установленные вступившими в законную силу судебными актами по делу № 2-1025/2020 о признании ничтожным договора поручительства к спорному договору аренды, заключенного между обществом «Пульс», обществом «Альмет» и предпринимателем, суд апелляционной инстанции признал договор аренды недействительной (ничтожной) сделкой как совершенной со злоупотреблением правом, с целью причинить вред третьим лицам. Исходя из того, что договор аренды является недействительной сделкой, а заключенный с обществом «Пульс» договор поручительства признан ничтожным судом общей юрисдикции, учитывая обстоятельства, связанные с основаниями недействительности основного обязательства, руководствуясь статьями 10, 168, 329, 361 Гражданского кодекса Российской Федерации, суд отказал в удовлетворении иска. Суд округа поддержал выводы суда апелляционной инстанции. Доводы кассационной жалобы не подтверждают существенных нарушений судами апелляционной инстанции и округа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Студеникиной Татьяны Васильевны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