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23 сентября 2022 г. по делу № А07-23886/2021 Верховный Суд Российской Федерации ВЕРХОВНЫЙ СУДРОССИЙСКОЙ ФЕДЕРАЦИИ № 309-ЭС22-16426 ОПРЕДЕЛЕНИЕ г. Москва 23.09.2022 Судья Верховного Суда Российской Федерации Чучунова Н.С., рассмотрев жалобу (заявление) муниципального унитарного предприятия «Специализированное автомобильное хозяйство по уборке города»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«Единый информационно-расчетный центр Республики Башкортостан» (далее – Общество) обратилось в Арбитражный суд Республики Башкортостан с иском, уточненным в порядке статьи 49 Арбитражного процессуального кодекса Российской Федерации (далее – АПК РФ), к муниципальному унитарному предприятию «Специализированное автомобильное хозяйство по уборке города» городского округа город Уфа Республики Башкортостан (далее – Предприятие) о признании недействительным решения об одностороннем расторжении договора от 18.08.2021 № 32110397452. Решением Арбитражного суда Республики Башкортостан от 28.09.2021, оставленным без изменения постановлением Восемнадцатого арбитражного апелляционного суда от 19.01.2022 и постановлением Арбитражного суда Уральского округа от 26.05.2022,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истцом не доказано его соответствие требованиям, предъявляемым к участникам закупки. Cуд апелляционной инстанции необоснованно удовлетворил ходатайство истца о приобщении к материалам дела дополнительных доказательств. Суды не дали надлежащей правовой оценки письменным доказательствам и доводам ответчика, которые подтверждают факт неисполнения истцом обязательств, входящих, как в предмет договора, так и требования, предъявленных к участникам конкурентной закупки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Предприятием (заказчик) и Обществом (исполнитель) заключен договор от 18.08.2021 № 32110397452 (далее – договор) на оказание агентских услуг на территории городского округа «город Уфа» по расчету (перерасчету) и начислению платежей, распечатке, конвертованию и доставке до физических лиц платежных документов. В связи с выявлением, по мнению ответчика, существенных нарушений исполнителем условий договора заказчиком на основании статей 310 , 450.1 Гражданского кодекса Российской Федерации (далее – Гражданский кодекс), пунктов 9.5, 9.6, 9.7, 9.8 договора принято решение от 24.08.2021 № 7093/17 об одностороннем отказе от исполнения договора, которое 26.08.2021 получено по почте Обществом. Указанное решение размещено в Единой информационной системе (zakupki.gov) 10.09.2021. Полагая, что основания для одностороннего отказа от договора у Предприятия отсутствовали,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450.1 , 1005 , 1006 , 1008 , 1010 Гражданского кодекса, положениями Федерального Закона от 18.07.2011 №223-ФЗ «О закупках товаров, работ, услуг отдельными видами юридических лиц» и Федерального закона от 05.04.2013 №44-ФЗ «О контрактной системе в сфере закупок, работ, услуг для обеспечения государственных и муниципальных нужд», разъяснениями, изложенными в пункте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Правилами предоставления коммунальных услуг, утвержденными постановлением Правительства Российской Федерации от 06.05.2011 № 354, суды удовлетворили заявленные требования, придя к выводу, что у Предприятия отсутствовало право на односторонний отказ от исполнения договора на основании пункта 9.6 договора, Общество соответствует установленным документацией о закупке требованиям к участникам. Требования заказчика к участникам закупки №321100397452 закреплены в пункте 10 Информационной карты Документации о запросе предложений в электронной форме. Требования к агенту также определены в разделе 2.1 технического задания Документации о закупке. Неточности, допущенные в документации об электронном аукционе и, как следствие, в контракте, либо неверное определение победителя торгов, а также явное нежелание разрешения сложившейся ситуации со стороны заказчика мирным путем (подписание соглашения о расторжении контракта) и нарушения условий контракта с его же стороны (не выдача доверенности агенту на совершение юридических действий и иных действий, предусмотренных разделом 1 настоящего договора) истолкованы судами в пользу истца. Согласно пунктам 2.1.2,2.1.4 технического задания в качестве требования к агенту указано «наличие базы данных по собственникам и по количеству проживающих в жилых помещениях». Базой данных не только по собственникам и по количеству проживающих в жилых помещениях, сведениями о наличии платы потребителям перед принципалом, начисленных неустойках владеет ответчик, как исполнитель коммунальных услуг, он должен был предоставить ее для оказания услуг по договору в силу подпунктов «е» пункта 32,пункта 148(1),пункта 148(1-1),пункта 148(23) Правил №354. Ответчик неоднократно предпринимал попытки получить необходимые документы и информацию, ответчик от предоставления документов и информации, необходимой для исполнения договора отказался. Доказательств, подтверждающих недобросовестное поведение истца или его злонамеренное уклонение от исполнения договора, ответчиком не подставлено. Суды также учли, что ответчик произвел дробление предмета договора и заключил с муниципальным унитарным предприятием «Единый расчетно-кассовый центр городского округа города Уфа», как единственным поставщиком, три договора, до истечения срок вступления в силу уведомления об одностороннем отказе, установленного пунктом 9.8 договора. Ответчик осуществил повторное дробление и размещение у единственного поставщика 3 закупок аналогичным закупкам от 26.08.2021 (извещения от 27.08.2021 №32110593881, №32110593837, №32110593788). Исполнителем по указанным договорам выступало предприятие «Единый расчетно-кассовый центр городского округа города Уфа»,которое являлось вторым участником закупки №32110397452.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«Специализированное автомобильное хозяйство по уборке города» городского округа город Уфа Республики Башкортостан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ЕДИНЫЙ ИНФОРМАЦИОННО-РАСЧЕТНЫЙ ЦЕНТР РЕСПУБЛИКИ БАШКОРТОСТАН (подробнее) Ответчики: МУП "Специализированное автомобильное хозяйство по уборке города" городского округа город Уфа Республики Башкортостан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