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«Татфлот»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Судоходная компания "Татфлот", г.Казань (подробнее) Ответчики: Инспекция государственного строительного надзора Республики Татарстан, г.Казань (подробнее) Иные лица: Инспекция государственного строительного надзора Республики Татарстан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