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«Черемушки» в передаче кассационной жалобы с дополнениями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"Черемушки" (подробнее) Ответчики: Межрегиональное управление Федеральной службы по регулированию алкогольного рынка по Приволжскому Федеральному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