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(главы крестьянского (фермерского) хозяйства) ФИО2 в Арбитражный суд Республики Хакасия обратился конкурсный управляющий ФИО1 с заявлением о признании недействительными сделок по выделению земельных участков. Определением Арбитражного суда Республики Хакасия от 18.11.2021 в удовлетворении заявления отказано. Постановлением Третьего арбитражного апелляционного суда от 18.02.2022 определение суда первой инстанции оставлено без изменения. Арбитражный суд Восточно-Сибирского округа постановлением от 31.05.2022 указанные судебные акты оставил без изменения. Конкурсный управляющий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признании сделок недействительными, суды исходили из отсутствия правовых оснований, влекущих недействительность выдела земельного участка в уже определенных в межевом плане границах, при отсутствии нарушений прав сособственников и при соблюдении самой процедуры выдела, предусмотренной Федеральным законом от 24.07.2002 № 101-ФЗ «Об обороте земель сельскохозяйственного назначения» и Земельным кодексом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Администрация города Абакана (подробнее) ООО "АЛЬТЕР" (подробнее) ООО "Лидер" (подробнее) ООО "НЕФТЕПРОДУКТ М" (подробнее) ООО "ТК Саяны" (подробнее) Ответчики: Глава КФХ Ташкин (подробнее) Глава КФХ Ташкин Александр Иванович (подробнее) ИП - глава КФХ Ташкин Александр Иванович (подробнее) КФХ глава Ташкин Александр Иванович (подробнее) Иные лица: Абаканский городской суд (подробнее) Государственная инспекция по надзору за техническим состоянием самоходных машин и других видов техники Республики Хакасия (подробнее) Межрайонный отдел по особо важным исполнительным производствам УФССП (подробнее) ОАО Хакасский региональный филиал "Россельхозбанк" (подробнее) ПАО "Совкомбанк" (подробнее) Управление Росреестра по Красноярскому краю (подробнее) ЦЛРР Отдела ФСВ национальной гвардии Российской Федерации по Республике Хакасия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