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образовательному учреждению высшего образования «Российский государственный аграрный заочный университет»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