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23.06.2021, оставленным без изменения постановлением Двадцать первого арбитражного апелляционного суда от 23.11.2021 и постановлением Арбитражного суда Центрального округа от 11.03.2022, исковые требования удовлетворены частично. С общества в пользу учреждения взыскана сумма неосновательного обогащения в размере 245 149 рублей, в удовлетворении остальной части иска отказано. В жалобах заявители ссылается на нарушение судами норм материального и процессуального права, указывают на применение судами норм права, не подлежащих применению при рассмотрении настоящего дела. Согласно положениям части 7 статьи 291.6 Арбитражного процессуального кодекса Российской Федерации (далее – Кодекс)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Оснований для пересмотра принятых по настоящему делу судебных актов в судебном заседании Судебной коллегии по экономическим спорам Верховного Суда Российской Федерации не установлено. Исследовав обстоятельства дела и оценив имеющиеся доказательства по правилам главы 7 Арбитражного процессуального кодекса Российской Федерации, руководствуясь положениями статей 309 , 310 , 753 , 763 , 1102 , 1105 , 1109 Гражданского кодекса Российской Федерации, с учетом проведенных судебных экспертиз, установив неполное соответствие объема и стоимости фактически выполненных работ, суды пришли к выводу о наличии оснований для удовлетворения иска учреждения в части. Доводы, изложенные в жалобах, тождественны доводам, заявлявшимся в судах нижестоящих инстанций, выводы судов, с учетом установленных фактических обстоятельств, не опровергают, не подтверждают существенных нарушений норм материального и процессуального права, повлиявших на исход дела, не являются достаточным основанием для пересмотра судебных актов в кассационном порядке, 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Н.В. Павлова Суд: Верховный Суд РФ (подробнее) Истцы: МУНИЦИПАЛЬНОЕ БЮДЖЕТНОЕ ДОШКОЛЬНОЕ ОБРАЗОВАТЕЛЬНОЕ УЧРЕЖДЕНИЕ "ЧАПАЕВСКИЙ ДЕТСКИЙ САД "ОРЕШЕК" СОВЕТСКОГО РАЙОНА РЕСПУБЛИКИ КРЫМ (подробнее) Ответчики: ООО "СТРОЙСЕРВИСКРЫМ" (подробнее) Иные лица: АНО "Экспертная специализированная организация "Региональный центр экспертизы по Республики Крым" (подробнее) ОМВД России по Советскому району (подробнее) ООО ИСЭ (подробнее) ООО "Судебная экспертная палата" (подробнее) ООО "СЭП" (подробнее) ОТДЕЛ МИНИСТЕРСТВА ВНУТРЕННИХ ДЕЛ РОССИЙСКОЙ ФЕДЕРАЦИИ ПО СОВЕТСКОМУ РАЙОНУ (подробнее) Судебная строительно-техническая экспертиза (подробнее) ФБУ "Крымская лаборатория судебной экспертизы Министерства юстиции Российской Федерации" (подробнее) Судьи дела: Павлова Н.В. (судья)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