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«Россельхозбанк» обратилось в Арбитражный суд Курганской области с заявлением о признании Каленюка Сергея Владимировича несостоятельным (банкротом). Определением Арбитражного суда Курганской области от 14.01.2022 заявление банка признано необоснованным, производство по делу прекращено. Постановлением Восемнадцатого арбитражного апелляционного суда от 07.04.2022 определение суда первой инстанции оставлено без изменения. Арбитражный суд Уральского округа постановлением от 31.05.2022 указанные судебные акты оставил без изменения. АО «Россельхозбанк»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Проверив обоснованность заявленного требования, суды установили отсутствие у должника признаков, указанных в пункте 2 статьи 33, пункте 2 статьи 213.3 Федерального закона от 26.10.2002 № 127-ФЗ «О несостоятельности (банкротстве)», в связи с чем признали требования банка необоснованными и, ввиду отсутствия иных заявлений о признании гражданина банкротом, сделали вывод о наличии оснований для прекращении производства по делу на основании абзаца 5 пункта 2 статьи 213.6 Федерального закона «О несостоятельности (банкротстве)».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