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Чаплинская Наталья Павловна обратилась в Арбитражный суд Московской области с заявлением к Хижняку Андрею Александровичу о привлечении к субсидиарной ответственности по обязательствам общества с ограниченной ответственностью «Микрофинансовая организация «Интерфинанс» и взыскании 79 594 741 рубля 07 копеек убытков. От Черных Л.А. поступило ходатайство о принятии мер в виде запрета Хижняку Андрею Александровичу осуществлять действия по совершению сделок, направленных на отчуждение активов, указанных в представленных кредитором документах, необходимых для погашения задолженности по вынесенному решению суда. Определением Арбитражного суда Московской области от 10.12.2021, оставленным без изменения постановлением Десятого арбитражного апелляционного суда от 11.02.2022 и постановлением Арбитражного суда Московского округа от 12.05.2022, в удовлетворении заявления о принятии обеспечительных мер отказано. 2 В кассационной жалобе, поданной в Верховный Суд Российской Федерации, заявитель просит отменить состоявшиеся по делу судебные акты об отказе в принятии обеспечительных мер, ссылаясь на существенное нарушение судами норм материального и процессуального права. В обоснование доводов жалобы заявитель указывает на необходимость принятия испрашиваемых обеспечительных мер для обеспечения баланса прав и обязанностей сторон; на допущенные судами процессуальные нарушения.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заявления, суды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 и исходили из недоказанности возможности наступления последствий, с которыми закон связывает принятие мер по обеспечению иска, а доводы заявителя о возможных недобросовестных действиях ответчика в будущем носят предположительный характер и не подтверждены объективными обстоятельствами.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Черных Ларисы Александровны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