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8 сентября 2022 года через электронный сервис «Мой Арбитр» заявитель обратился в Верховный Суд Российской Федерации с кассационной жалобой на постановление Арбитражного суда Поволжского округа от 19.05.2022 по делу № А65-28956/2020 Арбитражного суда Республики Татарстан об отмене принятых судебных актов и направлении обособленного спора на новое рассмотрение в Арбитражный суд Республики Татарстан. Согласно части 1 статьи 291.2 Арбитражного процессуального кодекса Российской Федерации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Поволжского округа от 19.05.2022, на момент обращения заявителя срок, установленный статьёй 291.2 Арбитражного процессуального кодекса Российской Федерации, истёк. Тагировым Т.И. заявлено ходатайство о восстановлении пропущенного процессуального срока. В качестве причины пропуска срока заявитель ссылается на незначительность пропущенного срока, а также на наличие в производстве Верховного Суда Российской Федерации жалобы по иному делу, по мнению заявителя, со схожими обстоятельствами, переданной для рассмотрения 2 в судебном заседании Судебной коллегии по экономическим спорам Верховного Суда Российской Федерации. Вместе с тем, заявитель не указывает, как именно указанные обстоятельства препятствовали своевременной подаче настоящей жалобы. Как следует из информации, размещённой на официальном сайте арбитражных судов (www.arbitr.ru), постановление Арбитражного суда Поволжского округа от 19.05.2022 было опубликовано в общедоступной базе судебных актов 20.05.2022, то есть без какой-либо задержки, в установленный срок. В резолютивной части обжалуемого судебного акта суда округа надлежащим образом разъяснён срок и порядок обжалования. При этом из обжалуемого судебного акта суда округа усматривается, что представитель Тагирова Т.И. принимал участие в судебном заседании суда округа. Таким образом, учитывая, что каких-либо доказательств обратного не предоставлено, заявитель и его представитель доподлинно знали о состоявшихся судебных актах, были надлежащим образом уведомлены о порядке и сроках обжалования судебных актов и имели достаточный промежуток времени для подготовки и подачи соответствующей жалобы в предусмотренный законодательством срок. В силу части 6 статьи 121 Арбитражного процессуального кодекса Российской Федерации Тагиров Т.И., как лицо, участвующее в деле, несёт риск наступления последствий несовершения им процессуальных действий (часть 2 статьи 9 Арбитражного процессуального кодекса Российской Федерации). Восстановление пропущенного срока на кассационное обжалование судебных актов в Верховный Суд Российской Федерации часть 2 статьи 291.2 Арбитражного процессуального кодекса Российской Федерации связывает с наличием объективных причин его пропуска. Объективных и не зависящих от заявителя причин, препятствующих подать кассационную жалобу в установленный законом срок, в ходатайстве не содержится, а названные причины не носят объективного характера, в связи с чем, срок не может быть восстановлен, а жалоба – рассмотрена по существу и подлежит возврату заявителю (пункт 3 части 1 статьи 291.5 Арбитражного процессуального кодекса Российской Федерации). Руководствуясь статьёй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конкурсного управляющему обществом с ограниченной ответственностью «Лифт-НК» Тагирова Тимура Ильдусовича о восстановлении пропущенного процессуального срока отказать. Кассационную жалобу конкурсного управляющему обществом с ограниченной ответственностью «Лифт-НК» Тагирова Тимура Ильдусовича на постановление Арбитражного суда Поволжского округа от 19.05.2022 по делу № А65-28956/2020 возвратить заявителю.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