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Овечкин С.В. обратился в арбитражный суд с заявлением о взыскании с заявителя по делу – Федеральной налоговой службы (далее – уполномоченный орган) вознаграждения и понесённых расходов за период процедуры конкурсного производства в размере 850 084 рубля 07 копеек. Определением Арбитражного суда Новосибирской области от 19.10.2021, оставленным без изменения постановлением Седьмого арбитражного апелляционного суда от 24.01.2022, заявление удовлетворено. Постановлением Арбитражного суда Западно-Сибирского округа от 26.05.2022 отменены определение суда первой инстанции от 19.10.2021 и постановление апелляционного суда от 24.01.2022, обособленный спор направлен на новое рассмотрение в Арбитражный суд Новосибирской области.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спор на новое рассмотрение, суд округа, руководствуясь положениями статьи 59 Федерального закона от 26.10.2002 № 127-ФЗ «О несостоятельности (банкротстве)», позицией, изложенной в пункте 15 постановления Пленума Высшего Арбитражного Суда Российской Федерации от 17.12. 2009 № 91 «О порядке погашения расходов по делу о банкротстве», обоснованно исходил из того, что судами не полностью исследованы обстоятельства по доводам, заявленным уполномоченным органом, что могло привести к принятию неправильных судебных актов. Отклоняя доводы Овечкина С.В. о наличии процессуальных нарушений при рассмотрении вопроса о принятии апелляционной жалобы уполномоченного органа к производству, суд округа руководствовался положениями статей 117, 223 и 259 Арбитражного процессуального кодекса Российской Федерации.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по существу обособленного спора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Кроме того, в просительной части кассационной жалобы заявитель просит отменить постановление Седьмого арбитражного апелляционного суда от 24.01.2022. Вместе с тем, производство по жалобе в части обжалования 3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вступившим в силу постановлением суда округа от 26.05.2022.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Овечкину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Западно-Сибирского округа от 26.05.2022 по делу № А45-31059/2018 Арбитражного суда Новосибирской области. Прекратить производство по кассационной жалобе арбитражного управляющего Овечкина Сергея Викторовича в части обжалования постановления Седьмого арбитражного апелляционного суда от 24.01.2022 по делу № А45-31059/2018 Арбитражного суда Новосибирской области.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