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«Зазеркалье» и присоединившиеся к нему лица – ООО «СКФ Возрождение», федеральное казенное учреждение «Центр по обеспечению деятельности казначейства России», ООО «Элгин», индивидуальный предприниматель Новикова Ольга Вениаминовна, Титова Юлия Николаевна обратились в Арбитражный суд города Москвы с иском к ООО «Гипромез» о признании недействительным решения общего собрания собственников помещений в здании по адресу: г. Москва, пр-т Мира, д. 101, стр. 2. Определением Арбитражного суда города Москвы от 18.01.2022, оставленным без изменения постановлением Девятого арбитражного апелляционного суда от 05.04.2022 и постановлением Арбитражного суда Московского округа от 13.05.2022, исковое заявление возвращено.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настаивает, что данный спор подлежит рассмотрению в арбитражном суде.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Возвращая исковое заявление, суд первой инстанции, руководствуясь статьями 27, 129, 225.1 АПК РФ и разъяснениями, изложенными в пункте 113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того, что соистец Титова Ю.Н. не имеет статуса индивидуального предпринимателя, а в рамках настоящего дела оспаривается решение собрания участников гражданско- правового сообщества, которое не является юридическим лицом и объединяет не только юридических лиц и индивидуальных предпринимателей, но и физических лиц, которые не имеют статуса индивидуального предпринимателя. Суды апелляционной инстанции и округа согласились с выводом суда первой инстанции. Судебными инстанциями отмечено, что Останкинским районным судом города Москвы вынесено решение от 17.12.2019 по иску о признании недействительным соглашений об утверждении смет на содержание в здании по адресу: Москва, пр-т Мира, 101, а также, что отсутствуют сведения о том, что ранее, до обращения в арбитражный суд с настоящим требованием, заявитель обращался в суд общей юрисдикции с тем же требованием и получил отказ в рассмотрении дела в связи с не подведомственностью спора.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Новиковой Ольги Вениаминовны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