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Букреев Дмитрий Михайлович обратился в суд с заявлениями, впоследствии объединёнными в одно производство для совместного рассмотрения, об истребовании сведений и документов из Инспекции Федеральной налоговой службы № 3 по г. Москве и публичного акционерного общества «АКБ «АВАНГАРД»; о признании незаконными действий конкурсного управляющего должником Глущенко Игоря Георгиевича и взыскании с последнего убытков в размере 150 000 000 рублей. Определением Арбитражного суда города Москвы от 14.01.2022, оставленным без изменения постановлениями Девятого арбитражного апелляционного суда от 31.03.2022 и Арбитражного суда Московского округа от 09.06.2022, отказано в удовлетворении требований. В кассационной жалобе, поданной в Верховный Суд Российской Федерации, заявитель просит отменить названное постановление суда округа и направить обособленный спор на новое рассмотрение в суд первой инстанции. Из содержания настоящей жалобы следует, что заявитель также не согласен с выводами судов первой и апелляционной инстанций.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15 Гражданского кодекса Российской Федерации, статей 20.3, 20.4, 28, 60 и 126 Федерального закона от 26.10.2002 № 127-ФЗ «О несостоятельности (банкротстве)», пришли к выводу о недоказанности наличия в действиях (бездействии) Глущенко И.Г. вменяемых ему нарушений законодательства о несостоятельности, и, как следствие, отсутствия причин для удовлетворения требований по заявленным основаниям.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Грачеву Дмитрию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