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Идиятуллина Венера Бариевна обратилась в Арбитражный суд Республики Татарстан с заявлением к Межрайонной инспекции Федеральной налоговой службы № 18 по Республике Татарстан (далее – Инспекция), Управлению Федеральной налоговой службы по Республике Татарстан о признании недействительным решения Инспекции от 31.05.2021 № 32242А об отказе в государственной регистрации; об обязании Инспекции устранить допущенные нарушения прав и законных интересов путем совершения действий по государственной регистрации и внесению в Единый государственный реестр юридических лиц (далее – ЕГРЮЛ) записи о переходе к Идиятуллиной В.Б. права собственности на 21,76935% долей уставного капитала общества с ограниченной ответственностью «Овощевод» (далее – Общество). К участию в деле в качестве третьих лиц, не заявляющих самостоятельных требований относительно предмета спора, привлечены Общество, Сабирзянов Ильшат Калимуллович. Решением Арбитражного суда Республики Татарстан от 15.11.2021 в удовлетворении требований отказано. Постановлением Одиннадцатого арбитражного апелляционного суда от 17.02.2022 решение от 15.11.2021 отменено, требования удовлетворены: признано недействительным решение Инспекции от 31.05.2021 № 32242А; суд обязал Инспекцию устранить допущенные нарушения прав и законных интересов путем совершения действий по государственной регистрации и внесению в 2 ЕГРЮЛ записи о включении Идиятуллиной В.Б. в состав участников Общества с размером доли 21,76935% уставного капитала юридического лица. Постановлением Арбитражного суда Поволжского округа от 18.05.2022 апелляционное постановление от 17.02.2022 отменено, решение от 15.11.2021 оставлено в силе. В кассационной жалобе, поданной в Верховный Суд Российской Федерации, заявитель просит отменить решение суда первой инстанции и постановление суда округа,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ни Федеральный закон от 08.02.1998 № 14-ФЗ «Об обществах с ограниченной ответственностью» (далее – Закон № 14-ФЗ), ни Устав Общества не содержит экстраординарных требований по количеству голосов для принятия решения по вопросу включения в состав участников юридического лица наследников, в связи с чем такое решение принимается большинством голосов от общего числа голосов участников хозяйствующего субъекта (пункт 8 статьи 37 Закона № 14-ФЗ). Выводы судов первой и кассационной инстанций о том, что решение о включении в состав участников наследников должно быть принято на общем собрании участников единогласно,ошибочны.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в 2012 году при создании Общества одним из его участников являлся Идиятуллин Варис Сунгатуллович, которому принадлежал 51% долей уставного капитала. В указанный период Идиятуллин В.С. и Идиятуллина В.Б. находились в зарегистрированной браке; на основании судебных решений часть долей, находящихся в совместно собственности супругов, была передана в собственность физических лиц. После смерти Идиятуллина В.С. 11.12.2020 в ЕГРЮЛ за ним числилась доля в размере 43,5387% уставного капитала Общества. Нотариусом Зеленодольского нотариального округа Республики Татарстан Силагадзе Э.М. 17.03.2021 Идиятуллиной В.Б. выдано свидетельство о праве на долю в общем имуществе супругов, которая определена в размере 1/2 от наследства, открывшегося после смерти Идиятуллина В.С., что составило 3 21,76935% уставного капитала юридического лица, в связи с чем заявитель обратилась в Общество для включения в состав участников хозяйствующего субъекта. 28.04.2021 проведено очередное общее собрание участников Общества, на котором под номером 4 повестки дня был рассмотрен вопрос: утверждение состава участников Общества; в предлагаемом для утверждения составе была включена Идиятуллина В.Б. с долей в размере 21,76935%. В результате голосования, за утверждение данного состава участников Общества проголосовало 73,76435% от числа голосов, принадлежащих всем участником юридического лица. На собрании присутствовал нотариус, который выдал свидетельство об удостоверении решения органа управления юридического лица. С учетом изложенного, Идиятуллина В.Б. указывает, что была включена общим собранием участников Общества в состав участников юридического лица. В Инспекцию 24.05.2021 Идиятуллиной В.Б. поданы документы для внесения сведений о ней как об участнике Общества и внесения в ЕГРЮЛ соответствующей записи. Регистрирующим органом 31.05.2021 вынесено решение № 3224А об отказе в государственной регистрации в отношении Общества в связи с тем, что отсутствует согласие всех участников юридического лица на переход части доли в уставном капитале хозяйствующего субъекта к наследнику. Указанные обстоятельства явились основанием для обращения Идиятуллиной В.Б. в арбитражный суд с соответствующими требованиями. Суд первой инстанции, отказывая в иске, руководствовался статьями 8, 9, 23 Федерального закона от 08.08.2001 № 129-ФЗ «О государственной регистрации юридических лиц или индивидуальных предпринимателей» (далее – Закон № 129-ФЗ), и исходил из того, что в соответствии с пунктом 6.12 Устава Общества доли в его уставном капитале переходят к наследникам лиц, являвшихся участниками общества, только с письменного протокольного согласия остальных участников хозяйствующего субъекта, тогда как из протокола от 28.04.2021 № ОСУ-2021 следует, что по вопросу об утверждении состава участников Общества проголосовали не все участники. Кроме того, суд первой инстанции отказал Сабирзянову И.К. в проверке доводов о ничтожности решения собрания участников Общества, поскольку настоящий спор рассматривался по правилам главы 24 АПК РФ, тогда как доводы о ничтожности решений участников общества подлежат рассмотрению в ином гражданском порядке при разрешении корпоративных споров. Отменяя решение суда первой инстанции, и удовлетворяя требования, суд апелляционной инстанции руководствовался статьей 51 Гражданского кодекса Российской Федерации, статьями 21, 37 Закона № 14-ФЗ, положениями Закона № 129-ФЗ, и исходил из того, что в регистрирующий орган сдана нотариально заверенная копия протокола общего собрания участников Общества от 21.04.2021, указав, что Устав Общества определяет, что согласие либо отказ на переход доли к наследнику должно быть оформлено соответствующим протоколом собрания участников. 4 Решение об утверждении данного состава участников, включая Идиятуллину В.Б., принято большинством голосов и оформлено протоколом общего собрания участников Обществ от 28.04.2021, в регистрирующий орган представлен необходимый пакет документов, предусмотренный Законом № 129- ФЗ. Кроме того, суд апелляционной инстанции, пришел к выводу, что такое решение принимается большинством голосов от общего числа голосов участников общества (пункт 8 статьи 37 Закона № 14-ФЗ), признав вывод регистрирующего органа о том, что решение о включении в состав участников наследника должно быть принято на общем собрании участников единогласно, противоречащим нормам закона, отметив, что порядок проведения собрания 28.04.2021, в том числе извещение участников о дате, времени и повестке дня не входит в предмет доказывания по настоящему спору и не подлежит нормоконтролю со стороны регистрирующего орган при представлении пакета документов, предусмотренного Законом № 129-ФЗ соответствующего как по форме, так и по содержанию. Поскольку материалами дела не подтверждается, что кто-либо из участников Общества обращался в Инспекцию с возражениями по поводу поданного Идиятуллиной В.Б. заявления о внесении сведений о ней как об участнике юридического лица, суд апелляционной инстанции указал, что неявка какого-либо из участников общества на общее собрание, при наличии кворума, не может являться препятствием для принятия решения. Принимая во внимание, что Идиятуллиной В.Б. неправильно определено в качестве способа восстановления своего нарушенного права, понуждение регистрирующего органа совершить действия по внесению в ЕГРЮЛ записи о переходе прав собственности на 21,76935% долей в уставном капитале Общества, удовлетворил заявленные требования, обязав регистрирующий орган внести в ЕГРЮЛ сведения о включении в состав участников юридического лица Идиятуллиной В.Б. с долей в размере 21,76935% уставного капитала.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руководствуясь статьей 93 Гражданского кодекса Российской Федерации, статьей 21 Закона №14- ФЗ, отменил постановление суда апелляционной инстанции, констатировав правильность выводов суда первой инстанции, учитывая, что пунктом 6.12 Устава Общества императивно установлено, что переход доли в уставном капитале к наследникам допускается только с согласия остальных участников юридического лица, принимая во внимание, что из протокола от 28.04.2021 № осу-2021 следует, что по вопросу об утверждении состава участников общества проголосовали не все участники («за» - 73,76435%; «против» - 1,33%; «воздержались» - 10,457825%). В случае присуждения супругу (бывшему супругу) в порядке раздела совместно нажитого имущества доли в уставном капитале общества, отчуждение долей которого третьим лицам ограничено, такой супруг (бывший супруг) получает право обратиться к обществу с требованием о вхождении в состав участников общества. Право на получение действительной стоимости доли у 5 супруга (бывшего супруга) возникает только в случае отказа других участников в переходе прав на долю или ее часть к такому лицу.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Идиятуллиной Венеры Бариевны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