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 акционерное общество «Мытищинская теплосеть» обратились в суд с заявлениями о привлечении Руденко И.Н. и Никитина А.В. к субсидиарной ответственности по обязательствам должника. Определением Арбитражного суда Московской области от 08.12.2021 требования удовлетворены, ответчики привлечены к субсидиарной ответственности по обязательствам должника солидарно в размере 8 749 182 рубля 77 копеек. Постановлением Десятого арбитражного апелляционного суда от 17.02.2022 отменено определение суда первой инстанции от 08.12.2021, отказано в удовлетворении требований. Постановлением Арбитражного суда Московского округа от 08.06.2022 отменено постановление апелляционного суда от 17.02.2022, оставлено в силе определение суда первой инстанции. В кассационных жалобах, поданных в Верховный Суд Российской Федерации, заявители просят отменить названные определение суда первой инстанции и постановление суда округа, оставить в силе постановление апелляционного суда.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положениями статей 9, 10, 61.11 и 61.12 Федерального закона от 26.10.2002 № 127-ФЗ «О несостоятельности (банкротстве)» (в соответствующих редакциях), исходил из доказанности совокупности условий, необходимых для привлечения ответчиков, являвшимися контролирующими должника лицами, к субсидиарной ответственности, в частности указав на отсутствие бухгалтерской отчётности за 2018-2019 года, неисполнение обязанностей по обращению в суд с заявлением о признании должника банкротом и передаче документации должника, что повлекло невозможность формирования конкурсной массы и привело к причинению вреда кредиторам должника. Суд округа опроверг выводы апелляционного суда об отсутствии оснований для привлечения ответчиков к субсидиарной ответственности по обязательствам должника, согласившись с аналогичными выводами суда первой инстанции и отменив постановление.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первой инстанции и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Руденко Ирине Николаевне и Никитину Александру Владимировичу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