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Федеральная налоговая служба в лице Управления Федеральной налоговой службы по Тверской области (далее – уполномоченный орган) обратилась в суд с жалобой на действия конкурсного управляющего должником ФИО1, просила признать незаконными действия последнего, выразившиеся в необоснованном введении в штатное расписание новых должностей: исполнительного директора, помощника конкурсного управляющего, заместителя исполнительного директора по безопасности, системного администратора; а также действий по принятию работников в штат на указанные должности. Определением Арбитражного суда Тверской области от 31.10.2018, оставленным без изменения постановлением Четырнадцатого арбитражного апелляционного суда от 12.02.2019 и постановлением Арбитражного суда Северо-Западного округа от 22.05.2019, признано ненадлежащим исполнение ФИО1 своих обязанностей, выразившееся в необоснованном введении в штатное расписание должника новых должностей: исполнительного директора, помощника конкурсного управляющего, заместителя исполнительного директора по безопасности; в принятии работников в штат на указанные должности. Отказано в удовлетворении жалобы в остальной части.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Арбитражный суд Тверской области. Исходя из содержания настоящей жалобы, заявитель не согласен с судебными актами в части удовлетворения требований уполномоченного органа.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Частично удовлетворяя требования уполномоченного органа,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20.3, 129 Федерального закона от 26.10.2002 № 127-ФЗ «О несостоятельности (банкротстве)», исходили из несоответствия указанных действий ФИО1 имущественным интересам кредиторов должника, указав на необоснованность необходимости привлечения данных лиц. Выводы судов соответствуют нормам права, оснований для переоценки этих выводов не имеется.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обществом с ограниченной ответственностью «Верхневолжский кирпичный завод»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ААУ СРО "Центрального федерального округа" (подробнее) Авдеев Сергей Михайлович (истр) (подробнее) АКБ "Мастер-Капитал" (подробнее) АО Московский РФ "РОССЕЛЬХОЗБАНК" (подробнее) АО "Россельхозбанк" (подробнее) АО "Россельхозбанк" в лице филиала "ЦКБ" (подробнее) АО "Россельхозбанк"- "ЦБК" (подробнее) АО "Российский сельскохозяйственный банк" (подробнее) В/У Мерзлова Валерия Валерьевна (подробнее) ГК АКБ "Мастер-Капитал" в лице к/у "Агентство по страхованию вкладов" (подробнее) Государственному ОПС (подробнее) Государственному отделению почтовой связи (подробнее) ГУ МВД по вопросам миграции по Московской области (подробнее) ГУ Управление по вопросам миграции МВД России по городу Москве (подробнее) ЗАО "КОНВЕНТ МСК" (подробнее) ЗАО "Строй Альянс" (подробнее) Климов Юрий Николаевич (у) (подробнее) Кравченко Вячеслав Николаевич (у) (подробнее) Кравченко Сергей Викторович (у) (подробнее) К/У Абрамов Дмитрий Константинович (подробнее) к/у Азбиль Игорь Григорьевич (подробнее) Межрайонная ИФНС №7 по Тверской области (подробнее) Межрайонная ИФНС России №46 по г.Москве (подробнее) Межрайонный отдел судебных приставов по особо важным исполнительным производствам УФССП России по Тверской области (подробнее) МИФНС №12 по Тверской области (подробнее) МИФНС №46 ПО Г.МОСКВЕ (подробнее) ОАО "Лесинвест" (подробнее) ОАО Объединение "Мастер" (подробнее) ООО "АВТОСНАБРЕМОНТ" (подробнее) ООО "АВТОСНАБРЕМОНТ" в лице к/у Филатов А.Г. (подробнее) ООО "Агрорегион" (подробнее) ООО "АгроРегион" сд. (подробнее) ООО "Брик Лайн" (подробнее) ООО "Верхневолжский кирпичный завод" (подробнее) ООО "ВЕРХНЕВОЛЖСКИЙ КИРПИЧНЫЙ ЗАВОД" в лице КУ Азбиля Игоря Григорьевича (подробнее) ООО "Газпром межрегионгаз Тверь" (подробнее) ООО "ГлавСтройСнаб" (подробнее) ООО "Главстройснаб"сд (подробнее) ООО "ДСТ-Ресурс" (подробнее) ООО "ДСТ-Ресурс" в лице к/у (подробнее) ООО "Дюна" (подробнее) ООО "Инжиниринговая Компания "2К" (подробнее) ООО "Инжиринговая Компания "2К" (подробнее) ООО "Калужский цементный завод" (подробнее) ООО "Компания Прогресс" (подробнее) ООО К/у "ВВКЗ" Азбиль И.Г. (подробнее) ООО к/у "ВВКЗ" Азбиль Игорь Григорьевич (подробнее) ООО КУ "Верхневолжский кирпичный завод" Абзиль И.Г. (подробнее) ООО к/у "Главстройснаб" Шкодин В.В. сд (подробнее) ООО к/у Колчанова Елена Андреевна к/у "ДСТ-Ресурс" (подробнее) ООО к/у ТД "ГлавСтройСнаб" Абрамов Дмитрий Константинович (подробнее) ООО "Легале" (подробнее) ООО "Мастер Групп" (подробнее) ООО "Мастер Ресурс" (подробнее) ООО "Нефтегазхимкомплект" (подробнее) ООО НКЦ "Эталонъ"кр (подробнее) ООО НКЦ "Этанолъ" (подробнее) ООО Объединение "Мастер" (подробнее) ООО "Полесье" (подробнее) ООО "ПремиумСтрой" (подробнее) ООО "Регионэнергоконтроль" (подробнее) ООО ТД "ГлавСтройСнаб" (подробнее) ООО "Т.К. Яхонт" (подробнее) ООО Торговый Дом "ГлавСтройСнаб" (подробнее) ООО Частная охранная организация "Кордон" (подробнее) ООО ЧОО "Кордон" (подробнее) ООО "ЭС.АЙ.ОБЛИГАЦИИ" (подробнее) ООО "ЭС.Ай.Облигации специализированное общество проектного финансирования" (подробнее) ООО "ЭС.Ай. Облигации спец. общество ПФ" (подробнее) ПАО Банк "ФК Открытие" (подробнее) ПАО НАЦИОНАЛЬНЫЙ БАНК "ТРАСТ" (подробнее) ПАО "ФЕДЕРАЛЬНАЯ СЕТЕВАЯ КОМПАНИЯ ЕДИНОЙ ЭНЕРГЕТИЧЕСКОЙ СИСТЕМЫ" (подробнее) ПАО "Федеральная сетевая компания Единой энергетической системы" в лице Валдайского предприятия магистральных энергетических сетей Филиал "ФСК ЕЭС" (подробнее) ПАО "ФСК ЕЭС" в лице Валдайского предприятия магистральных энергетических сетей (подробнее) Пронина Анна Владимировна (сд) (подробнее) Следователь СУ СК Российской Федерации по Тверской области Хлебородов В.А. (подробнее) СОЮЗ АРБИТРАЖНЫХ УПРАВЛЯЮЩИХ "САМОРЕГУЛИРУЕМАЯ ОРГАНИЗАЦИЯ "СЕВЕРНАЯ СТОЛИЦА" (подробнее) СУ СК России по Тверской области (подробнее) Управление экономической безопасности и противодействию коррупциии УМВД России по Тверской области, оперуполномоченному Хлебородову В.А. (подробнее) УФНС (подробнее) УФНС по Тверской области (подробнее) УФРС (подробнее) УФССП (подробнее) ФНС России (подробнее) Последние документы по делу: Определение от 6 сентября 2022 г. по делу № А66-9473/2016 Определение от 26 декабря 2019 г. по делу № А66-9473/2016 Определение от 20 сентября 2019 г. по делу № А66-9473/2016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