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Чепов В.А. обратился в суд с заявлением о признании недействительной сделкой договора купли-продажи недвижимого имущества № 2/Ц-НДВ, заключенного 22.06.2018 между должником и открытым акционерным обществом «Племзавод «Урожай». Определением Арбитражного суда Саратовской области от 02.02.2022, оставленным без изменения постановлениями Двенадцатого арбитражного апелляционного суда от 29.03.2022 и Арбитражного суда Поволжского округа от 16.06.2022,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Саратовской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61.2 Федерального закона от 26.10.2002 № 127-ФЗ «О несостоятельности (банкротстве)», а также результатами судебной экспертизы, исходили из недоказанности наличия причин для удовлетворения требований конкурсного управляющего должником по заявленным основаниям.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«Централь» Чепову Виктору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