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02.12.2021, оставленным без изменения постановлением Девятого арбитражного апелляционного суда от 16.02.2022 и постановлением Арбитражного суда Московского округа от 05.05.2022, признан недействительным договор дарения земельного участка с жилым домом от 30.10.2017, заключенный должником в пользу Ананьевой Л.Н., последняя обязана возвратить полученное по сделке в конкурсную массу должника. В кассационной жалобе Ананьев Д.Н. просит об отмене судебных актов, ссылаясь на неправильную оценку обстоятельств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Передачу в дар имущества заинтересованному лицу в нарушение имущественных интересов кредиторов суды признали попадающими основание недействительности сделки в силу пункта 2 статьи 61.2 Федерального закона от 26.10.2002 № 127-ФЗ «О несостоятельности (банкротстве)». Иная оценка заявителем обстоятельств спора и представленных доказательств не создает оснований для кассационного пересмотра обжалуемых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Ананьеву Д.Н.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