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Тагиров Тимур Ильдусович обратился в суд с заявлением о признании недействительными сделками платежей в пользу общества на общую сумму 2 651 871 рубль 65 копеек, основанных на платёжных поручениях от 11.12.2020 № 860 на сумму 1 690 164 рубля 07 копеек и от 23.12.2020 № 891 на сумму 961 707 рублей 58 копеек. Определением Арбитражного суда Республики Татарстан от 18.10.2021 заявление удовлетворено частично, признан недействительным платёж на сумму 1 690 164 рубля 07 копеек по поручению от 11.12.2020 № 860, применены последствия недействительности сделки в виде взыскания с общества пользу должника денежных средств в указанном размере и восстановления права требования общества к должнику на ту же сумму. Отказано в удовлетворении остальной части требований. 2 Постановлением Одиннадцатого арбитражного апелляционного суда от 22.02.2022 отменено определение суда первой инстанции от 18.10.2021 в части отказа в удовлетворении требований. В отменённой части принят новый судебный акт о признании недействительной сделкой перечисления в адрес общества 961 707 рублей 58 копеек по платежному поручению от 23.12.2020 № 891, применены последствия недействительности сделки в виде взыскания с общества пользу должника денежных средств в указанном размере и восстановления права требования общества к должнику на ту же сумму. В остальной части определение суда первой инстанции оставлено без изменений. Постановлением Арбитражного суда Поволжского округа от 15.06.2022 отменены определение суда первой инстанции от 18.10.2021 и постановление апелляционного суда от 22.02.2022 в части признания недействительным платежа на сумму 1 690 164 рубля 07 копеек по платежному поручению от 11.12.2020 № 860, в отменённой части обособленный спор направлен на новое рассмотрение в Арбитражный суд Республики Татарстан. В остальной части судебные акты оставлены без изменения.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 в части удовлетворения требований конкурного управляющего, оставить в силе определение суда первой инстанции в части отказа в признании платежа на сумму 961 707 рублей 58 копеек, осуществленного на основании поручения от 23.12.2020 № 891, недействительной сделкой.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апелляционный суд, руководствуясь положениями статьи 168 и 183 Гражданского кодекса Российской Федерации, статей 61.3, 61.6, 126 и 131 Федерального закона от 26.10.2002 № 127-ФЗ 3 «О несостоятельности (банкротстве)», исходил из осведомлённости общества о возбуждении дела о банкротстве должника и совершения оспариваемого платежа после оглашения резолютивной части решения суда о признании должника банкротом и открытии конкурсного производства, придя к выводу об обоснованности заявления в данной части, правомерно применив последствия недействительности сделки. Суд округа обоснованно согласился с данными выводами апелляционного суда. Нарушений норм материального права, а также норм процессуального права, влекущих за собой безусловную отмену указанных судебных актов в обжалуемой части, судами апелляционной инстанции и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«ИжПромТехМонтаж» и обществу с ограниченной ответственностью «Строительная компания «Континент»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